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A45" w:rsidRPr="005D2A45" w:rsidRDefault="005D2A45" w:rsidP="005D2A45">
      <w:pPr>
        <w:suppressAutoHyphens/>
        <w:autoSpaceDN w:val="0"/>
        <w:spacing w:line="500" w:lineRule="exact"/>
        <w:jc w:val="center"/>
        <w:textAlignment w:val="baseline"/>
        <w:rPr>
          <w:rFonts w:ascii="標楷體" w:eastAsia="標楷體" w:hAnsi="標楷體" w:cs="Times New Roman"/>
          <w:kern w:val="3"/>
          <w:sz w:val="32"/>
          <w:szCs w:val="32"/>
        </w:rPr>
      </w:pPr>
      <w:r w:rsidRPr="005D2A45">
        <w:rPr>
          <w:rFonts w:ascii="標楷體" w:eastAsia="標楷體" w:hAnsi="標楷體" w:cs="Times New Roman"/>
          <w:kern w:val="3"/>
          <w:sz w:val="32"/>
          <w:szCs w:val="32"/>
        </w:rPr>
        <w:t>國立臺灣海洋大學校務基金專案教師契約書</w:t>
      </w:r>
    </w:p>
    <w:p w:rsidR="00E20B1D" w:rsidRDefault="00E20B1D" w:rsidP="00D614CB">
      <w:pPr>
        <w:suppressAutoHyphens/>
        <w:autoSpaceDN w:val="0"/>
        <w:spacing w:line="300" w:lineRule="exact"/>
        <w:ind w:leftChars="1200" w:left="2880"/>
        <w:jc w:val="center"/>
        <w:textAlignment w:val="baseline"/>
        <w:rPr>
          <w:rFonts w:ascii="標楷體" w:eastAsia="標楷體" w:hAnsi="標楷體" w:cs="Times New Roman"/>
          <w:kern w:val="3"/>
          <w:sz w:val="20"/>
          <w:szCs w:val="24"/>
        </w:rPr>
      </w:pPr>
    </w:p>
    <w:p w:rsidR="005D2A45" w:rsidRPr="005D2A45" w:rsidRDefault="005D2A45" w:rsidP="00D614CB">
      <w:pPr>
        <w:suppressAutoHyphens/>
        <w:autoSpaceDN w:val="0"/>
        <w:spacing w:line="300" w:lineRule="exact"/>
        <w:ind w:leftChars="1200" w:left="2880"/>
        <w:jc w:val="center"/>
        <w:textAlignment w:val="baseline"/>
        <w:rPr>
          <w:rFonts w:ascii="Times New Roman" w:eastAsia="新細明體" w:hAnsi="Times New Roman" w:cs="Times New Roman"/>
          <w:kern w:val="3"/>
          <w:szCs w:val="24"/>
        </w:rPr>
      </w:pPr>
      <w:r w:rsidRPr="005D2A45">
        <w:rPr>
          <w:rFonts w:ascii="標楷體" w:eastAsia="標楷體" w:hAnsi="標楷體" w:cs="Times New Roman"/>
          <w:kern w:val="3"/>
          <w:sz w:val="20"/>
          <w:szCs w:val="24"/>
        </w:rPr>
        <w:t>111年10月13日111學年度第1學期第3次行政會議修正通過</w:t>
      </w:r>
    </w:p>
    <w:p w:rsidR="005D2A45" w:rsidRDefault="005D2A45" w:rsidP="00D614CB">
      <w:pPr>
        <w:suppressAutoHyphens/>
        <w:autoSpaceDN w:val="0"/>
        <w:spacing w:line="300" w:lineRule="exact"/>
        <w:ind w:leftChars="150" w:left="360"/>
        <w:jc w:val="center"/>
        <w:textAlignment w:val="baseline"/>
        <w:rPr>
          <w:rFonts w:ascii="標楷體" w:eastAsia="標楷體" w:hAnsi="標楷體" w:cs="Times New Roman"/>
          <w:color w:val="000000" w:themeColor="text1"/>
          <w:kern w:val="3"/>
          <w:sz w:val="20"/>
          <w:szCs w:val="24"/>
        </w:rPr>
      </w:pPr>
      <w:r w:rsidRPr="005D2A45">
        <w:rPr>
          <w:rFonts w:ascii="標楷體" w:eastAsia="標楷體" w:hAnsi="標楷體" w:cs="Times New Roman"/>
          <w:kern w:val="3"/>
          <w:sz w:val="20"/>
          <w:szCs w:val="24"/>
        </w:rPr>
        <w:t xml:space="preserve">                   </w:t>
      </w:r>
      <w:r w:rsidRPr="006749FD">
        <w:rPr>
          <w:rFonts w:ascii="標楷體" w:eastAsia="標楷體" w:hAnsi="標楷體" w:cs="Times New Roman"/>
          <w:color w:val="000000" w:themeColor="text1"/>
          <w:kern w:val="3"/>
          <w:sz w:val="20"/>
          <w:szCs w:val="24"/>
        </w:rPr>
        <w:t xml:space="preserve">  113年6月13日112學年度第2學期第3次行政會議修正通過第3點</w:t>
      </w:r>
    </w:p>
    <w:p w:rsidR="000A2FD2" w:rsidRPr="000A03F2" w:rsidRDefault="000A2FD2" w:rsidP="00D614CB">
      <w:pPr>
        <w:suppressAutoHyphens/>
        <w:autoSpaceDN w:val="0"/>
        <w:spacing w:line="300" w:lineRule="exact"/>
        <w:ind w:leftChars="1080" w:left="2592"/>
        <w:textAlignment w:val="baseline"/>
        <w:rPr>
          <w:rFonts w:ascii="標楷體" w:eastAsia="標楷體" w:hAnsi="標楷體" w:cs="Times New Roman"/>
          <w:color w:val="000000" w:themeColor="text1"/>
          <w:kern w:val="3"/>
          <w:sz w:val="20"/>
          <w:szCs w:val="24"/>
        </w:rPr>
      </w:pPr>
      <w:r w:rsidRPr="000A03F2">
        <w:rPr>
          <w:rFonts w:ascii="標楷體" w:eastAsia="標楷體" w:hAnsi="標楷體" w:cs="Times New Roman" w:hint="eastAsia"/>
          <w:color w:val="000000" w:themeColor="text1"/>
          <w:kern w:val="3"/>
          <w:sz w:val="20"/>
          <w:szCs w:val="24"/>
        </w:rPr>
        <w:t>113年12月5日</w:t>
      </w:r>
      <w:r w:rsidR="00D614CB" w:rsidRPr="000A03F2">
        <w:rPr>
          <w:rFonts w:ascii="標楷體" w:eastAsia="標楷體" w:hAnsi="標楷體" w:cs="Times New Roman" w:hint="eastAsia"/>
          <w:color w:val="000000" w:themeColor="text1"/>
          <w:kern w:val="3"/>
          <w:sz w:val="20"/>
          <w:szCs w:val="24"/>
        </w:rPr>
        <w:t>113學年度第1學期第4次行政會議修正通過第1</w:t>
      </w:r>
      <w:r w:rsidR="00D614CB" w:rsidRPr="000A03F2">
        <w:rPr>
          <w:rFonts w:ascii="標楷體" w:eastAsia="標楷體" w:hAnsi="標楷體" w:cs="Times New Roman"/>
          <w:color w:val="000000" w:themeColor="text1"/>
          <w:kern w:val="3"/>
          <w:sz w:val="20"/>
          <w:szCs w:val="24"/>
        </w:rPr>
        <w:t>6</w:t>
      </w:r>
      <w:r w:rsidR="00D614CB" w:rsidRPr="000A03F2">
        <w:rPr>
          <w:rFonts w:ascii="標楷體" w:eastAsia="標楷體" w:hAnsi="標楷體" w:cs="Times New Roman" w:hint="eastAsia"/>
          <w:color w:val="000000" w:themeColor="text1"/>
          <w:kern w:val="3"/>
          <w:sz w:val="20"/>
          <w:szCs w:val="24"/>
        </w:rPr>
        <w:t>點</w:t>
      </w:r>
    </w:p>
    <w:p w:rsidR="00E20B1D" w:rsidRPr="000A2FD2" w:rsidRDefault="00E20B1D" w:rsidP="00D614CB">
      <w:pPr>
        <w:suppressAutoHyphens/>
        <w:autoSpaceDN w:val="0"/>
        <w:spacing w:line="300" w:lineRule="exact"/>
        <w:ind w:leftChars="1080" w:left="2592"/>
        <w:textAlignment w:val="baseline"/>
        <w:rPr>
          <w:rFonts w:ascii="標楷體" w:eastAsia="標楷體" w:hAnsi="標楷體" w:cs="Times New Roman"/>
          <w:color w:val="000000" w:themeColor="text1"/>
          <w:kern w:val="3"/>
          <w:szCs w:val="24"/>
        </w:rPr>
      </w:pPr>
    </w:p>
    <w:p w:rsidR="005D2A45" w:rsidRPr="005D2A45" w:rsidRDefault="005D2A45" w:rsidP="005D2A45">
      <w:pPr>
        <w:suppressAutoHyphens/>
        <w:autoSpaceDN w:val="0"/>
        <w:spacing w:line="500" w:lineRule="exact"/>
        <w:textAlignment w:val="baseline"/>
        <w:rPr>
          <w:rFonts w:ascii="Times New Roman" w:eastAsia="新細明體" w:hAnsi="Times New Roman" w:cs="Times New Roman"/>
          <w:kern w:val="3"/>
          <w:szCs w:val="24"/>
        </w:rPr>
      </w:pPr>
      <w:r w:rsidRPr="005D2A45">
        <w:rPr>
          <w:rFonts w:ascii="標楷體" w:eastAsia="標楷體" w:hAnsi="標楷體" w:cs="Times New Roman"/>
          <w:kern w:val="3"/>
          <w:sz w:val="28"/>
          <w:szCs w:val="28"/>
        </w:rPr>
        <w:t>國立臺灣海洋大學(以下簡稱甲方)為應教學服務需要，聘任○○○</w:t>
      </w:r>
      <w:r w:rsidRPr="005D2A45">
        <w:rPr>
          <w:rFonts w:ascii="標楷體" w:eastAsia="標楷體" w:hAnsi="標楷體" w:cs="Times New Roman"/>
          <w:kern w:val="3"/>
          <w:sz w:val="28"/>
          <w:szCs w:val="28"/>
          <w:lang w:val="en-GB"/>
        </w:rPr>
        <w:t>先生/女士</w:t>
      </w:r>
      <w:r w:rsidRPr="005D2A45">
        <w:rPr>
          <w:rFonts w:ascii="標楷體" w:eastAsia="標楷體" w:hAnsi="標楷體" w:cs="Times New Roman"/>
          <w:kern w:val="3"/>
          <w:sz w:val="28"/>
          <w:szCs w:val="28"/>
        </w:rPr>
        <w:t>(以下簡稱乙方)為甲方校務基金專案教師，雙方訂立條款如下：</w:t>
      </w:r>
    </w:p>
    <w:p w:rsidR="005D2A45" w:rsidRPr="005D2A45" w:rsidRDefault="005D2A45" w:rsidP="005D2A45">
      <w:pPr>
        <w:suppressAutoHyphens/>
        <w:autoSpaceDN w:val="0"/>
        <w:spacing w:line="440" w:lineRule="exact"/>
        <w:ind w:left="560" w:hanging="560"/>
        <w:textAlignment w:val="baseline"/>
        <w:rPr>
          <w:rFonts w:ascii="標楷體" w:eastAsia="標楷體" w:hAnsi="標楷體" w:cs="Times New Roman"/>
          <w:kern w:val="3"/>
          <w:sz w:val="28"/>
          <w:szCs w:val="28"/>
        </w:rPr>
      </w:pPr>
      <w:r w:rsidRPr="005D2A45">
        <w:rPr>
          <w:rFonts w:ascii="標楷體" w:eastAsia="標楷體" w:hAnsi="標楷體" w:cs="Times New Roman"/>
          <w:kern w:val="3"/>
          <w:sz w:val="28"/>
          <w:szCs w:val="28"/>
        </w:rPr>
        <w:t>一、聘任期間：自中華民國○年○月○日起至○年○月○止。</w:t>
      </w:r>
    </w:p>
    <w:p w:rsidR="005D2A45" w:rsidRPr="005D2A45" w:rsidRDefault="005D2A45" w:rsidP="005D2A45">
      <w:pPr>
        <w:suppressAutoHyphens/>
        <w:autoSpaceDN w:val="0"/>
        <w:spacing w:line="440" w:lineRule="exact"/>
        <w:ind w:left="560" w:hanging="560"/>
        <w:textAlignment w:val="baseline"/>
        <w:rPr>
          <w:rFonts w:ascii="Times New Roman" w:eastAsia="新細明體" w:hAnsi="Times New Roman" w:cs="Times New Roman"/>
          <w:kern w:val="3"/>
          <w:szCs w:val="24"/>
        </w:rPr>
      </w:pPr>
      <w:r w:rsidRPr="005D2A45">
        <w:rPr>
          <w:rFonts w:ascii="標楷體" w:eastAsia="標楷體" w:hAnsi="標楷體" w:cs="Times New Roman"/>
          <w:kern w:val="3"/>
          <w:sz w:val="28"/>
          <w:szCs w:val="28"/>
        </w:rPr>
        <w:t>二、工作內容：擔任本校○○○（單位）授課教師，授課時數比照編制內專任教師之規定為原則，並須留校輔導學生，且每週在校時間至少四天。</w:t>
      </w:r>
    </w:p>
    <w:p w:rsidR="005D2A45" w:rsidRPr="005D2A45" w:rsidRDefault="005D2A45" w:rsidP="005D2A45">
      <w:pPr>
        <w:suppressAutoHyphens/>
        <w:autoSpaceDN w:val="0"/>
        <w:spacing w:line="440" w:lineRule="exact"/>
        <w:ind w:left="560" w:hanging="560"/>
        <w:textAlignment w:val="baseline"/>
        <w:rPr>
          <w:rFonts w:ascii="Times New Roman" w:eastAsia="新細明體" w:hAnsi="Times New Roman" w:cs="Times New Roman"/>
          <w:kern w:val="3"/>
          <w:szCs w:val="24"/>
        </w:rPr>
      </w:pPr>
      <w:r w:rsidRPr="005D2A45">
        <w:rPr>
          <w:rFonts w:ascii="標楷體" w:eastAsia="標楷體" w:hAnsi="標楷體" w:cs="Times New Roman"/>
          <w:kern w:val="3"/>
          <w:sz w:val="28"/>
          <w:szCs w:val="28"/>
        </w:rPr>
        <w:t>三、聘任報酬：在聘期間內甲方比照編制內專任教師本薪(年功薪)______薪點按月致送。報酬所得應依規定課徵所得稅。</w:t>
      </w:r>
    </w:p>
    <w:p w:rsidR="005D2A45" w:rsidRPr="005D2A45" w:rsidRDefault="005D2A45" w:rsidP="005D2A45">
      <w:pPr>
        <w:suppressAutoHyphens/>
        <w:autoSpaceDN w:val="0"/>
        <w:spacing w:line="440" w:lineRule="exact"/>
        <w:ind w:left="560" w:hanging="560"/>
        <w:textAlignment w:val="baseline"/>
        <w:rPr>
          <w:rFonts w:ascii="Times New Roman" w:eastAsia="新細明體" w:hAnsi="Times New Roman" w:cs="Times New Roman"/>
          <w:kern w:val="3"/>
          <w:szCs w:val="24"/>
        </w:rPr>
      </w:pPr>
      <w:r w:rsidRPr="005D2A45">
        <w:rPr>
          <w:rFonts w:ascii="標楷體" w:eastAsia="標楷體" w:hAnsi="標楷體" w:cs="Times New Roman"/>
          <w:kern w:val="3"/>
          <w:sz w:val="28"/>
          <w:szCs w:val="28"/>
        </w:rPr>
        <w:t xml:space="preserve">    本契約所約定之報酬，自實際到職日起支，並至實際離職日停支。如有違反相關法令規定或提前離職，而致乙方有溢領報酬之情事，應無條件返還所溢領之數額。</w:t>
      </w:r>
    </w:p>
    <w:p w:rsidR="005D2A45" w:rsidRPr="005D2A45" w:rsidRDefault="005D2A45" w:rsidP="005D2A45">
      <w:pPr>
        <w:suppressAutoHyphens/>
        <w:autoSpaceDN w:val="0"/>
        <w:spacing w:line="440" w:lineRule="exact"/>
        <w:textAlignment w:val="baseline"/>
        <w:rPr>
          <w:rFonts w:ascii="標楷體" w:eastAsia="標楷體" w:hAnsi="標楷體" w:cs="Times New Roman"/>
          <w:kern w:val="3"/>
          <w:sz w:val="28"/>
          <w:szCs w:val="28"/>
        </w:rPr>
      </w:pPr>
      <w:r w:rsidRPr="005D2A45">
        <w:rPr>
          <w:rFonts w:ascii="標楷體" w:eastAsia="標楷體" w:hAnsi="標楷體" w:cs="Times New Roman"/>
          <w:kern w:val="3"/>
          <w:sz w:val="28"/>
          <w:szCs w:val="28"/>
        </w:rPr>
        <w:t>四、乙方應負之責任：</w:t>
      </w:r>
    </w:p>
    <w:p w:rsidR="005D2A45" w:rsidRPr="005D2A45" w:rsidRDefault="005D2A45" w:rsidP="005D2A45">
      <w:pPr>
        <w:suppressAutoHyphens/>
        <w:autoSpaceDN w:val="0"/>
        <w:spacing w:line="440" w:lineRule="exact"/>
        <w:ind w:left="566" w:hanging="566"/>
        <w:textAlignment w:val="baseline"/>
        <w:rPr>
          <w:rFonts w:ascii="標楷體" w:eastAsia="標楷體" w:hAnsi="標楷體" w:cs="Times New Roman"/>
          <w:kern w:val="3"/>
          <w:sz w:val="28"/>
          <w:szCs w:val="28"/>
        </w:rPr>
      </w:pPr>
      <w:r w:rsidRPr="005D2A45">
        <w:rPr>
          <w:rFonts w:ascii="標楷體" w:eastAsia="標楷體" w:hAnsi="標楷體" w:cs="Times New Roman"/>
          <w:kern w:val="3"/>
          <w:sz w:val="28"/>
          <w:szCs w:val="28"/>
        </w:rPr>
        <w:t xml:space="preserve">    在聘任期間，乙方除教學外，並應遵守相關法令之規定；乙方如須在校外兼職、兼課者，應徵得甲方書面同意，且每週以四小時為限。另乙方因特別事故須於聘期屆滿前先行離職時，應配合學期並於一個月前提出申請，經甲方同意後始得離職。</w:t>
      </w:r>
    </w:p>
    <w:p w:rsidR="005D2A45" w:rsidRPr="005D2A45" w:rsidRDefault="005D2A45" w:rsidP="005D2A45">
      <w:pPr>
        <w:suppressAutoHyphens/>
        <w:autoSpaceDN w:val="0"/>
        <w:spacing w:line="440" w:lineRule="exact"/>
        <w:textAlignment w:val="baseline"/>
        <w:rPr>
          <w:rFonts w:ascii="標楷體" w:eastAsia="標楷體" w:hAnsi="標楷體" w:cs="Times New Roman"/>
          <w:kern w:val="3"/>
          <w:sz w:val="28"/>
          <w:szCs w:val="28"/>
        </w:rPr>
      </w:pPr>
      <w:r w:rsidRPr="005D2A45">
        <w:rPr>
          <w:rFonts w:ascii="標楷體" w:eastAsia="標楷體" w:hAnsi="標楷體" w:cs="Times New Roman"/>
          <w:kern w:val="3"/>
          <w:sz w:val="28"/>
          <w:szCs w:val="28"/>
        </w:rPr>
        <w:t>五、離職移交事項：乙方於離職時應辦理下列事項移交手續：</w:t>
      </w:r>
    </w:p>
    <w:p w:rsidR="005D2A45" w:rsidRPr="005D2A45" w:rsidRDefault="005D2A45" w:rsidP="005D2A45">
      <w:pPr>
        <w:suppressAutoHyphens/>
        <w:autoSpaceDN w:val="0"/>
        <w:snapToGrid w:val="0"/>
        <w:spacing w:line="440" w:lineRule="exact"/>
        <w:ind w:left="56" w:firstLine="560"/>
        <w:textAlignment w:val="baseline"/>
        <w:rPr>
          <w:rFonts w:ascii="標楷體" w:eastAsia="標楷體" w:hAnsi="標楷體" w:cs="Times New Roman"/>
          <w:kern w:val="3"/>
          <w:sz w:val="28"/>
          <w:szCs w:val="28"/>
        </w:rPr>
      </w:pPr>
      <w:r w:rsidRPr="005D2A45">
        <w:rPr>
          <w:rFonts w:ascii="標楷體" w:eastAsia="標楷體" w:hAnsi="標楷體" w:cs="Times New Roman"/>
          <w:kern w:val="3"/>
          <w:sz w:val="28"/>
          <w:szCs w:val="28"/>
        </w:rPr>
        <w:t>(一)經管財物。</w:t>
      </w:r>
    </w:p>
    <w:p w:rsidR="005D2A45" w:rsidRPr="005D2A45" w:rsidRDefault="005D2A45" w:rsidP="005D2A45">
      <w:pPr>
        <w:suppressAutoHyphens/>
        <w:autoSpaceDN w:val="0"/>
        <w:snapToGrid w:val="0"/>
        <w:spacing w:line="440" w:lineRule="exact"/>
        <w:ind w:left="56" w:firstLine="560"/>
        <w:textAlignment w:val="baseline"/>
        <w:rPr>
          <w:rFonts w:ascii="標楷體" w:eastAsia="標楷體" w:hAnsi="標楷體" w:cs="Times New Roman"/>
          <w:kern w:val="3"/>
          <w:sz w:val="28"/>
          <w:szCs w:val="28"/>
        </w:rPr>
      </w:pPr>
      <w:r w:rsidRPr="005D2A45">
        <w:rPr>
          <w:rFonts w:ascii="標楷體" w:eastAsia="標楷體" w:hAnsi="標楷體" w:cs="Times New Roman"/>
          <w:kern w:val="3"/>
          <w:sz w:val="28"/>
          <w:szCs w:val="28"/>
        </w:rPr>
        <w:t>(二)經管業務。</w:t>
      </w:r>
    </w:p>
    <w:p w:rsidR="005D2A45" w:rsidRPr="005D2A45" w:rsidRDefault="005D2A45" w:rsidP="005D2A45">
      <w:pPr>
        <w:suppressAutoHyphens/>
        <w:autoSpaceDN w:val="0"/>
        <w:snapToGrid w:val="0"/>
        <w:spacing w:line="440" w:lineRule="exact"/>
        <w:ind w:left="56" w:firstLine="560"/>
        <w:textAlignment w:val="baseline"/>
        <w:rPr>
          <w:rFonts w:ascii="標楷體" w:eastAsia="標楷體" w:hAnsi="標楷體" w:cs="Times New Roman"/>
          <w:kern w:val="3"/>
          <w:sz w:val="28"/>
          <w:szCs w:val="28"/>
        </w:rPr>
      </w:pPr>
      <w:r w:rsidRPr="005D2A45">
        <w:rPr>
          <w:rFonts w:ascii="標楷體" w:eastAsia="標楷體" w:hAnsi="標楷體" w:cs="Times New Roman"/>
          <w:kern w:val="3"/>
          <w:sz w:val="28"/>
          <w:szCs w:val="28"/>
        </w:rPr>
        <w:t>(三)待辦或未了案件。</w:t>
      </w:r>
    </w:p>
    <w:p w:rsidR="005D2A45" w:rsidRPr="005D2A45" w:rsidRDefault="005D2A45" w:rsidP="005D2A45">
      <w:pPr>
        <w:suppressAutoHyphens/>
        <w:autoSpaceDN w:val="0"/>
        <w:spacing w:line="440" w:lineRule="exact"/>
        <w:textAlignment w:val="baseline"/>
        <w:rPr>
          <w:rFonts w:ascii="Times New Roman" w:eastAsia="新細明體" w:hAnsi="Times New Roman" w:cs="Times New Roman"/>
          <w:kern w:val="3"/>
          <w:szCs w:val="24"/>
        </w:rPr>
      </w:pPr>
      <w:r w:rsidRPr="005D2A45">
        <w:rPr>
          <w:rFonts w:ascii="標楷體" w:eastAsia="標楷體" w:hAnsi="標楷體" w:cs="Times New Roman"/>
          <w:kern w:val="3"/>
          <w:sz w:val="28"/>
          <w:szCs w:val="28"/>
        </w:rPr>
        <w:t>六、差假：比照甲方編制內專任教師之規定辦理。</w:t>
      </w:r>
    </w:p>
    <w:p w:rsidR="005D2A45" w:rsidRPr="005D2A45" w:rsidRDefault="005D2A45" w:rsidP="000A03F2">
      <w:pPr>
        <w:suppressAutoHyphens/>
        <w:autoSpaceDN w:val="0"/>
        <w:spacing w:line="440" w:lineRule="exact"/>
        <w:ind w:left="594" w:hanging="594"/>
        <w:textAlignment w:val="baseline"/>
        <w:rPr>
          <w:rFonts w:ascii="Times New Roman" w:eastAsia="新細明體" w:hAnsi="Times New Roman" w:cs="Times New Roman"/>
          <w:kern w:val="3"/>
          <w:szCs w:val="24"/>
        </w:rPr>
      </w:pPr>
      <w:r w:rsidRPr="005D2A45">
        <w:rPr>
          <w:rFonts w:ascii="Times New Roman" w:eastAsia="標楷體" w:hAnsi="Times New Roman" w:cs="Times New Roman"/>
          <w:kern w:val="3"/>
          <w:sz w:val="28"/>
          <w:szCs w:val="28"/>
        </w:rPr>
        <w:t>七、</w:t>
      </w:r>
      <w:r w:rsidRPr="005D2A45">
        <w:rPr>
          <w:rFonts w:ascii="標楷體" w:eastAsia="標楷體" w:hAnsi="標楷體" w:cs="Times New Roman"/>
          <w:kern w:val="3"/>
          <w:sz w:val="28"/>
          <w:szCs w:val="28"/>
        </w:rPr>
        <w:t>保險：乙方若符合「勞工保險條例」及「全民健康保險法」之被保險人資格者，應於到職時由甲方辦理加保手續；聘約期滿或中途離職，應辦理退保。</w:t>
      </w:r>
    </w:p>
    <w:p w:rsidR="005D2A45" w:rsidRPr="005D2A45" w:rsidRDefault="005D2A45" w:rsidP="000A03F2">
      <w:pPr>
        <w:suppressAutoHyphens/>
        <w:autoSpaceDN w:val="0"/>
        <w:spacing w:line="440" w:lineRule="exact"/>
        <w:ind w:left="143" w:hanging="143"/>
        <w:textAlignment w:val="baseline"/>
        <w:rPr>
          <w:rFonts w:ascii="標楷體" w:eastAsia="標楷體" w:hAnsi="標楷體" w:cs="Times New Roman"/>
          <w:kern w:val="3"/>
          <w:sz w:val="28"/>
          <w:szCs w:val="28"/>
        </w:rPr>
      </w:pPr>
      <w:r w:rsidRPr="005D2A45">
        <w:rPr>
          <w:rFonts w:ascii="標楷體" w:eastAsia="標楷體" w:hAnsi="標楷體" w:cs="Times New Roman"/>
          <w:kern w:val="3"/>
          <w:sz w:val="28"/>
          <w:szCs w:val="28"/>
        </w:rPr>
        <w:t>八、退休：</w:t>
      </w:r>
    </w:p>
    <w:p w:rsidR="005D2A45" w:rsidRPr="005D2A45" w:rsidRDefault="005D2A45" w:rsidP="005D2A45">
      <w:pPr>
        <w:suppressAutoHyphens/>
        <w:autoSpaceDN w:val="0"/>
        <w:spacing w:line="440" w:lineRule="exact"/>
        <w:ind w:left="1273" w:hanging="848"/>
        <w:textAlignment w:val="baseline"/>
        <w:rPr>
          <w:rFonts w:ascii="標楷體" w:eastAsia="標楷體" w:hAnsi="標楷體" w:cs="Times New Roman"/>
          <w:kern w:val="3"/>
          <w:sz w:val="28"/>
          <w:szCs w:val="28"/>
        </w:rPr>
      </w:pPr>
      <w:r w:rsidRPr="005D2A45">
        <w:rPr>
          <w:rFonts w:ascii="標楷體" w:eastAsia="標楷體" w:hAnsi="標楷體" w:cs="Times New Roman"/>
          <w:kern w:val="3"/>
          <w:sz w:val="28"/>
          <w:szCs w:val="28"/>
        </w:rPr>
        <w:lastRenderedPageBreak/>
        <w:t>（一）甲方依勞工退休金條例第十四條規定，依乙方每月薪資(勞工退休金月提繳工資分級表)6%提繳至退休金專戶；乙方得在其每月薪資6%範圍內，自願提繳至退休金專戶。乙方自願提繳部分，得自當年度個人綜合所得總額中全數扣除。</w:t>
      </w:r>
    </w:p>
    <w:p w:rsidR="005D2A45" w:rsidRPr="005D2A45" w:rsidRDefault="005D2A45" w:rsidP="005D2A45">
      <w:pPr>
        <w:suppressAutoHyphens/>
        <w:autoSpaceDN w:val="0"/>
        <w:snapToGrid w:val="0"/>
        <w:spacing w:line="440" w:lineRule="exact"/>
        <w:ind w:left="1273" w:hanging="848"/>
        <w:textAlignment w:val="baseline"/>
        <w:rPr>
          <w:rFonts w:ascii="標楷體" w:eastAsia="標楷體" w:hAnsi="標楷體" w:cs="Times New Roman"/>
          <w:kern w:val="3"/>
          <w:sz w:val="28"/>
          <w:szCs w:val="28"/>
        </w:rPr>
      </w:pPr>
      <w:r w:rsidRPr="005D2A45">
        <w:rPr>
          <w:rFonts w:ascii="標楷體" w:eastAsia="標楷體" w:hAnsi="標楷體" w:cs="Times New Roman"/>
          <w:kern w:val="3"/>
          <w:sz w:val="28"/>
          <w:szCs w:val="28"/>
        </w:rPr>
        <w:t>（二）乙方若未具勞工退休金條例提繳退休金資格者，則比照「各機關學校聘僱人員離職儲金給與辦法」之規定，提繳離職儲金。</w:t>
      </w:r>
    </w:p>
    <w:p w:rsidR="005D2A45" w:rsidRPr="005D2A45" w:rsidRDefault="005D2A45" w:rsidP="005D2A45">
      <w:pPr>
        <w:suppressAutoHyphens/>
        <w:autoSpaceDN w:val="0"/>
        <w:spacing w:line="440" w:lineRule="exact"/>
        <w:ind w:left="1273" w:hanging="848"/>
        <w:textAlignment w:val="baseline"/>
        <w:rPr>
          <w:rFonts w:ascii="標楷體" w:eastAsia="標楷體" w:hAnsi="標楷體" w:cs="Times New Roman"/>
          <w:kern w:val="3"/>
          <w:sz w:val="28"/>
          <w:szCs w:val="28"/>
        </w:rPr>
      </w:pPr>
      <w:r w:rsidRPr="005D2A45">
        <w:rPr>
          <w:rFonts w:ascii="標楷體" w:eastAsia="標楷體" w:hAnsi="標楷體" w:cs="Times New Roman"/>
          <w:kern w:val="3"/>
          <w:sz w:val="28"/>
          <w:szCs w:val="28"/>
        </w:rPr>
        <w:t>（三）退休金之請領方式及給與標準，依勞工退休金條例及其施行細則之規定辦理。</w:t>
      </w:r>
    </w:p>
    <w:p w:rsidR="005D2A45" w:rsidRPr="005D2A45" w:rsidRDefault="005D2A45" w:rsidP="000A03F2">
      <w:pPr>
        <w:suppressAutoHyphens/>
        <w:autoSpaceDN w:val="0"/>
        <w:snapToGrid w:val="0"/>
        <w:spacing w:line="440" w:lineRule="exact"/>
        <w:ind w:left="627" w:hanging="627"/>
        <w:textAlignment w:val="baseline"/>
        <w:rPr>
          <w:rFonts w:ascii="標楷體" w:eastAsia="標楷體" w:hAnsi="標楷體" w:cs="Times New Roman"/>
          <w:kern w:val="3"/>
          <w:sz w:val="28"/>
          <w:szCs w:val="28"/>
        </w:rPr>
      </w:pPr>
      <w:r w:rsidRPr="005D2A45">
        <w:rPr>
          <w:rFonts w:ascii="標楷體" w:eastAsia="標楷體" w:hAnsi="標楷體" w:cs="Times New Roman"/>
          <w:kern w:val="3"/>
          <w:sz w:val="28"/>
          <w:szCs w:val="28"/>
        </w:rPr>
        <w:t>九、慰助金：乙方聘期屆滿未獲再聘，且無「專科以上學校進用編制外專任教學人員實施原則」第六點及第七點所定情事者，甲方比照勞工退休金條例第十二條規定，發給慰助金。</w:t>
      </w:r>
    </w:p>
    <w:p w:rsidR="005D2A45" w:rsidRPr="005D2A45" w:rsidRDefault="005D2A45" w:rsidP="000A03F2">
      <w:pPr>
        <w:suppressAutoHyphens/>
        <w:autoSpaceDN w:val="0"/>
        <w:spacing w:line="440" w:lineRule="exact"/>
        <w:ind w:left="661" w:hanging="661"/>
        <w:textAlignment w:val="baseline"/>
        <w:rPr>
          <w:rFonts w:ascii="標楷體" w:eastAsia="標楷體" w:hAnsi="標楷體" w:cs="Times New Roman"/>
          <w:kern w:val="3"/>
          <w:sz w:val="28"/>
          <w:szCs w:val="28"/>
        </w:rPr>
      </w:pPr>
      <w:r w:rsidRPr="005D2A45">
        <w:rPr>
          <w:rFonts w:ascii="標楷體" w:eastAsia="標楷體" w:hAnsi="標楷體" w:cs="Times New Roman"/>
          <w:kern w:val="3"/>
          <w:sz w:val="28"/>
          <w:szCs w:val="28"/>
        </w:rPr>
        <w:t>十、年終工作獎金：比照甲方編制內專任教師，依「軍公教人員年終工作獎金（慰問金）發給注意事項」規定辦理。</w:t>
      </w:r>
    </w:p>
    <w:p w:rsidR="005D2A45" w:rsidRPr="005D2A45" w:rsidRDefault="005D2A45" w:rsidP="000A03F2">
      <w:pPr>
        <w:suppressAutoHyphens/>
        <w:autoSpaceDN w:val="0"/>
        <w:spacing w:line="440" w:lineRule="exact"/>
        <w:ind w:left="661" w:hanging="661"/>
        <w:textAlignment w:val="baseline"/>
        <w:rPr>
          <w:rFonts w:ascii="標楷體" w:eastAsia="標楷體" w:hAnsi="標楷體" w:cs="Times New Roman"/>
          <w:kern w:val="3"/>
          <w:sz w:val="28"/>
          <w:szCs w:val="28"/>
        </w:rPr>
      </w:pPr>
      <w:r w:rsidRPr="005D2A45">
        <w:rPr>
          <w:rFonts w:ascii="標楷體" w:eastAsia="標楷體" w:hAnsi="標楷體" w:cs="Times New Roman"/>
          <w:kern w:val="3"/>
          <w:sz w:val="28"/>
          <w:szCs w:val="28"/>
        </w:rPr>
        <w:t>十一、福利：參照甲方專任教師相關福利規定辦理。</w:t>
      </w:r>
    </w:p>
    <w:p w:rsidR="005D2A45" w:rsidRPr="005D2A45" w:rsidRDefault="005D2A45" w:rsidP="005D2A45">
      <w:pPr>
        <w:suppressAutoHyphens/>
        <w:autoSpaceDN w:val="0"/>
        <w:snapToGrid w:val="0"/>
        <w:spacing w:line="440" w:lineRule="exact"/>
        <w:ind w:left="851" w:hanging="851"/>
        <w:textAlignment w:val="baseline"/>
        <w:rPr>
          <w:rFonts w:ascii="Times New Roman" w:eastAsia="新細明體" w:hAnsi="Times New Roman" w:cs="Times New Roman"/>
          <w:kern w:val="3"/>
          <w:szCs w:val="24"/>
        </w:rPr>
      </w:pPr>
      <w:r w:rsidRPr="005D2A45">
        <w:rPr>
          <w:rFonts w:ascii="標楷體" w:eastAsia="標楷體" w:hAnsi="標楷體" w:cs="Times New Roman"/>
          <w:kern w:val="3"/>
          <w:sz w:val="28"/>
          <w:szCs w:val="28"/>
        </w:rPr>
        <w:t>十二、乙方如未於離職前辦妥離職手續者，除有不可歸責之因素外，視同解聘。</w:t>
      </w:r>
    </w:p>
    <w:p w:rsidR="005D2A45" w:rsidRPr="005D2A45" w:rsidRDefault="005D2A45" w:rsidP="005D2A45">
      <w:pPr>
        <w:suppressAutoHyphens/>
        <w:autoSpaceDN w:val="0"/>
        <w:spacing w:line="440" w:lineRule="exact"/>
        <w:ind w:left="631" w:firstLine="218"/>
        <w:textAlignment w:val="baseline"/>
        <w:rPr>
          <w:rFonts w:ascii="標楷體" w:eastAsia="標楷體" w:hAnsi="標楷體" w:cs="Times New Roman"/>
          <w:kern w:val="3"/>
          <w:sz w:val="28"/>
          <w:szCs w:val="28"/>
        </w:rPr>
      </w:pPr>
      <w:r w:rsidRPr="005D2A45">
        <w:rPr>
          <w:rFonts w:ascii="標楷體" w:eastAsia="標楷體" w:hAnsi="標楷體" w:cs="Times New Roman"/>
          <w:kern w:val="3"/>
          <w:sz w:val="28"/>
          <w:szCs w:val="28"/>
        </w:rPr>
        <w:t>甲方因此所受之損失，乙方應負完全賠償責任。</w:t>
      </w:r>
    </w:p>
    <w:p w:rsidR="005D2A45" w:rsidRPr="005D2A45" w:rsidRDefault="005D2A45" w:rsidP="000A03F2">
      <w:pPr>
        <w:suppressAutoHyphens/>
        <w:autoSpaceDN w:val="0"/>
        <w:spacing w:line="440" w:lineRule="exact"/>
        <w:ind w:left="879" w:hanging="879"/>
        <w:textAlignment w:val="baseline"/>
        <w:rPr>
          <w:rFonts w:ascii="Times New Roman" w:eastAsia="新細明體" w:hAnsi="Times New Roman" w:cs="Times New Roman"/>
          <w:kern w:val="3"/>
          <w:szCs w:val="24"/>
        </w:rPr>
      </w:pPr>
      <w:r w:rsidRPr="005D2A45">
        <w:rPr>
          <w:rFonts w:ascii="標楷體" w:eastAsia="標楷體" w:hAnsi="標楷體" w:cs="Times New Roman"/>
          <w:kern w:val="3"/>
          <w:sz w:val="28"/>
          <w:szCs w:val="28"/>
        </w:rPr>
        <w:t>十三、乙方契約有效期間內涉有「專科以上學校進用編制外專任教學人員實施原則」第六點第一項第一款至第六款規定情形之一者，免經教師評審委員會審議，予以終止契約；涉有六點第一項第一項第七款或第十款規定情形之一者，應經各級教師評審委員會委員三分之二以上出席及出席委員二分之一以上之審議通過，予以終止契約；涉有六點第一項第八款、第九款、第十一款至第十三款規定情形之一者，應經各級教師評審委員會委員三分之二以上出席及出席委員三分之二以上之審議通過，予以終止契約。</w:t>
      </w:r>
    </w:p>
    <w:p w:rsidR="005D2A45" w:rsidRPr="005D2A45" w:rsidRDefault="005D2A45" w:rsidP="000A03F2">
      <w:pPr>
        <w:suppressAutoHyphens/>
        <w:autoSpaceDN w:val="0"/>
        <w:spacing w:line="440" w:lineRule="exact"/>
        <w:ind w:left="879" w:hanging="879"/>
        <w:textAlignment w:val="baseline"/>
        <w:rPr>
          <w:rFonts w:ascii="Times New Roman" w:eastAsia="新細明體" w:hAnsi="Times New Roman" w:cs="Times New Roman"/>
          <w:kern w:val="3"/>
          <w:szCs w:val="24"/>
        </w:rPr>
      </w:pPr>
      <w:r w:rsidRPr="005D2A45">
        <w:rPr>
          <w:rFonts w:ascii="標楷體" w:eastAsia="標楷體" w:hAnsi="標楷體" w:cs="Times New Roman"/>
          <w:kern w:val="3"/>
          <w:sz w:val="28"/>
          <w:szCs w:val="28"/>
        </w:rPr>
        <w:t>十四、乙方於契約有效期間內有「專科以上學校進用編制外專任教學人員實施原則」第七點各款情形之一者，當然暫時予以停止契約執行。</w:t>
      </w:r>
    </w:p>
    <w:p w:rsidR="005D2A45" w:rsidRPr="005D2A45" w:rsidRDefault="005D2A45" w:rsidP="005D2A45">
      <w:pPr>
        <w:suppressAutoHyphens/>
        <w:autoSpaceDN w:val="0"/>
        <w:snapToGrid w:val="0"/>
        <w:spacing w:line="440" w:lineRule="exact"/>
        <w:ind w:left="958" w:hanging="958"/>
        <w:jc w:val="both"/>
        <w:textAlignment w:val="baseline"/>
        <w:rPr>
          <w:rFonts w:ascii="標楷體" w:eastAsia="標楷體" w:hAnsi="標楷體" w:cs="Times New Roman"/>
          <w:kern w:val="3"/>
          <w:sz w:val="28"/>
          <w:szCs w:val="28"/>
        </w:rPr>
      </w:pPr>
      <w:r w:rsidRPr="005D2A45">
        <w:rPr>
          <w:rFonts w:ascii="標楷體" w:eastAsia="標楷體" w:hAnsi="標楷體" w:cs="Times New Roman"/>
          <w:kern w:val="3"/>
          <w:sz w:val="28"/>
          <w:szCs w:val="28"/>
        </w:rPr>
        <w:lastRenderedPageBreak/>
        <w:t>十五、乙方於契約有效期間內涉有「專科以上學校進用編制外專任教學人員實施原則」第六點第一項第四款至第六款情形之一者，甲方應於接獲通報知悉之日起一個月內，提經校教師評審委員會審議通過後，暫時予以停止契約執行六個月以下，並靜候調查；必要時得經校教師評審委員會審議通過後，延長停止契約執行之期間二次，每次不得逾三個月；其停止契約執行之期間不得超過契約有效期間。經調查屬實者，依第十三點規定辦理。</w:t>
      </w:r>
    </w:p>
    <w:p w:rsidR="005D2A45" w:rsidRPr="005D2A45" w:rsidRDefault="005D2A45" w:rsidP="005D2A45">
      <w:pPr>
        <w:suppressAutoHyphens/>
        <w:autoSpaceDN w:val="0"/>
        <w:snapToGrid w:val="0"/>
        <w:spacing w:line="440" w:lineRule="exact"/>
        <w:ind w:left="958" w:hanging="958"/>
        <w:jc w:val="both"/>
        <w:textAlignment w:val="baseline"/>
        <w:rPr>
          <w:rFonts w:ascii="Times New Roman" w:eastAsia="新細明體" w:hAnsi="Times New Roman" w:cs="Times New Roman"/>
          <w:kern w:val="3"/>
          <w:szCs w:val="24"/>
        </w:rPr>
      </w:pPr>
      <w:r w:rsidRPr="005D2A45">
        <w:rPr>
          <w:rFonts w:ascii="標楷體" w:eastAsia="標楷體" w:hAnsi="標楷體" w:cs="Times New Roman"/>
          <w:kern w:val="3"/>
          <w:sz w:val="28"/>
          <w:szCs w:val="28"/>
        </w:rPr>
        <w:t xml:space="preserve">       乙方於契約有效期間內涉有「專科以上學校進用編制外專任教學人員實施原則」第六點第一項第七款至第十一款情形之一者，甲方相關單位認為有先行停止契約執行進行調查之必要者，應循行政程序專案簽准，提經教師評審委員會審議通過後，暫時予以停止契約執行三個月以下；必要時得經教師評審委員會審議通過後，延長停止契約執行之期間一次，且不得逾三個月。其停止契約執行之期間不得超過契約有效期間。經調查屬實者，依第十三點規定辦理。</w:t>
      </w:r>
    </w:p>
    <w:p w:rsidR="005D2A45" w:rsidRPr="005D2A45" w:rsidRDefault="005D2A45" w:rsidP="005D2A45">
      <w:pPr>
        <w:suppressAutoHyphens/>
        <w:autoSpaceDN w:val="0"/>
        <w:spacing w:line="440" w:lineRule="exact"/>
        <w:ind w:left="1621" w:hanging="661"/>
        <w:textAlignment w:val="baseline"/>
        <w:rPr>
          <w:rFonts w:ascii="標楷體" w:eastAsia="標楷體" w:hAnsi="標楷體" w:cs="Times New Roman"/>
          <w:kern w:val="3"/>
          <w:sz w:val="28"/>
          <w:szCs w:val="28"/>
        </w:rPr>
      </w:pPr>
      <w:r w:rsidRPr="005D2A45">
        <w:rPr>
          <w:rFonts w:ascii="標楷體" w:eastAsia="標楷體" w:hAnsi="標楷體" w:cs="Times New Roman"/>
          <w:kern w:val="3"/>
          <w:sz w:val="28"/>
          <w:szCs w:val="28"/>
        </w:rPr>
        <w:t>前二項情形應經本校教師評審委員會委員二分之一以上出席</w:t>
      </w:r>
    </w:p>
    <w:p w:rsidR="005D2A45" w:rsidRPr="005D2A45" w:rsidRDefault="005D2A45" w:rsidP="005D2A45">
      <w:pPr>
        <w:suppressAutoHyphens/>
        <w:autoSpaceDN w:val="0"/>
        <w:spacing w:line="440" w:lineRule="exact"/>
        <w:ind w:left="1621" w:hanging="661"/>
        <w:textAlignment w:val="baseline"/>
        <w:rPr>
          <w:rFonts w:ascii="Times New Roman" w:eastAsia="新細明體" w:hAnsi="Times New Roman" w:cs="Times New Roman"/>
          <w:kern w:val="3"/>
          <w:szCs w:val="24"/>
        </w:rPr>
      </w:pPr>
      <w:r w:rsidRPr="005D2A45">
        <w:rPr>
          <w:rFonts w:ascii="標楷體" w:eastAsia="標楷體" w:hAnsi="標楷體" w:cs="Times New Roman"/>
          <w:kern w:val="3"/>
          <w:sz w:val="28"/>
          <w:szCs w:val="28"/>
        </w:rPr>
        <w:t>及出席委員二分之一以上之審議通過。</w:t>
      </w:r>
    </w:p>
    <w:p w:rsidR="00B31256" w:rsidRPr="000A03F2" w:rsidRDefault="005D2A45" w:rsidP="000A03F2">
      <w:pPr>
        <w:suppressAutoHyphens/>
        <w:autoSpaceDN w:val="0"/>
        <w:spacing w:line="440" w:lineRule="exact"/>
        <w:ind w:left="661" w:hanging="661"/>
        <w:textAlignment w:val="baseline"/>
        <w:rPr>
          <w:rFonts w:ascii="標楷體" w:eastAsia="標楷體" w:hAnsi="標楷體" w:cs="Times New Roman"/>
          <w:color w:val="000000" w:themeColor="text1"/>
          <w:kern w:val="3"/>
          <w:sz w:val="28"/>
          <w:szCs w:val="28"/>
        </w:rPr>
      </w:pPr>
      <w:r w:rsidRPr="005D2A45">
        <w:rPr>
          <w:rFonts w:ascii="標楷體" w:eastAsia="標楷體" w:hAnsi="標楷體" w:cs="Times New Roman"/>
          <w:kern w:val="3"/>
          <w:sz w:val="28"/>
          <w:szCs w:val="28"/>
        </w:rPr>
        <w:t>十六、</w:t>
      </w:r>
      <w:r w:rsidR="00B31256" w:rsidRPr="00B31256">
        <w:rPr>
          <w:rFonts w:ascii="標楷體" w:eastAsia="標楷體" w:hAnsi="標楷體" w:cs="Times New Roman" w:hint="eastAsia"/>
          <w:kern w:val="3"/>
          <w:sz w:val="28"/>
          <w:szCs w:val="28"/>
        </w:rPr>
        <w:t>乙方應遵守</w:t>
      </w:r>
      <w:r w:rsidR="00B31256" w:rsidRPr="000A03F2">
        <w:rPr>
          <w:rFonts w:ascii="標楷體" w:eastAsia="標楷體" w:hAnsi="標楷體" w:cs="Times New Roman" w:hint="eastAsia"/>
          <w:color w:val="000000" w:themeColor="text1"/>
          <w:kern w:val="3"/>
          <w:sz w:val="28"/>
          <w:szCs w:val="28"/>
        </w:rPr>
        <w:t>性別平等教育法、性別平等工作法、性騷擾防治</w:t>
      </w:r>
    </w:p>
    <w:p w:rsidR="00B31256" w:rsidRPr="000A03F2" w:rsidRDefault="00B31256" w:rsidP="00B31256">
      <w:pPr>
        <w:suppressAutoHyphens/>
        <w:autoSpaceDN w:val="0"/>
        <w:spacing w:line="440" w:lineRule="exact"/>
        <w:ind w:leftChars="350" w:left="1501" w:hanging="661"/>
        <w:textAlignment w:val="baseline"/>
        <w:rPr>
          <w:rFonts w:ascii="標楷體" w:eastAsia="標楷體" w:hAnsi="標楷體" w:cs="Times New Roman"/>
          <w:color w:val="000000" w:themeColor="text1"/>
          <w:kern w:val="3"/>
          <w:sz w:val="28"/>
          <w:szCs w:val="28"/>
        </w:rPr>
      </w:pPr>
      <w:r w:rsidRPr="000A03F2">
        <w:rPr>
          <w:rFonts w:ascii="標楷體" w:eastAsia="標楷體" w:hAnsi="標楷體" w:cs="Times New Roman" w:hint="eastAsia"/>
          <w:color w:val="000000" w:themeColor="text1"/>
          <w:kern w:val="3"/>
          <w:sz w:val="28"/>
          <w:szCs w:val="28"/>
        </w:rPr>
        <w:t>法、校園性別事件防治準則、校園霸凌防制準則等相關規</w:t>
      </w:r>
    </w:p>
    <w:p w:rsidR="00B31256" w:rsidRPr="000A03F2" w:rsidRDefault="00B31256" w:rsidP="00B31256">
      <w:pPr>
        <w:suppressAutoHyphens/>
        <w:autoSpaceDN w:val="0"/>
        <w:spacing w:line="440" w:lineRule="exact"/>
        <w:ind w:leftChars="350" w:left="1501" w:hanging="661"/>
        <w:textAlignment w:val="baseline"/>
        <w:rPr>
          <w:rFonts w:ascii="標楷體" w:eastAsia="標楷體" w:hAnsi="標楷體" w:cs="Times New Roman"/>
          <w:color w:val="000000" w:themeColor="text1"/>
          <w:kern w:val="3"/>
          <w:sz w:val="28"/>
          <w:szCs w:val="28"/>
        </w:rPr>
      </w:pPr>
      <w:r w:rsidRPr="000A03F2">
        <w:rPr>
          <w:rFonts w:ascii="標楷體" w:eastAsia="標楷體" w:hAnsi="標楷體" w:cs="Times New Roman" w:hint="eastAsia"/>
          <w:color w:val="000000" w:themeColor="text1"/>
          <w:kern w:val="3"/>
          <w:sz w:val="28"/>
          <w:szCs w:val="28"/>
        </w:rPr>
        <w:t>定。</w:t>
      </w:r>
    </w:p>
    <w:p w:rsidR="00B31256" w:rsidRPr="000A03F2" w:rsidRDefault="00B31256" w:rsidP="00B31256">
      <w:pPr>
        <w:suppressAutoHyphens/>
        <w:autoSpaceDN w:val="0"/>
        <w:spacing w:line="440" w:lineRule="exact"/>
        <w:ind w:leftChars="350" w:left="1501" w:hanging="661"/>
        <w:textAlignment w:val="baseline"/>
        <w:rPr>
          <w:rFonts w:ascii="標楷體" w:eastAsia="標楷體" w:hAnsi="標楷體" w:cs="Times New Roman"/>
          <w:color w:val="000000" w:themeColor="text1"/>
          <w:kern w:val="3"/>
          <w:sz w:val="28"/>
          <w:szCs w:val="28"/>
        </w:rPr>
      </w:pPr>
      <w:r w:rsidRPr="000A03F2">
        <w:rPr>
          <w:rFonts w:ascii="標楷體" w:eastAsia="標楷體" w:hAnsi="標楷體" w:cs="Times New Roman" w:hint="eastAsia"/>
          <w:color w:val="000000" w:themeColor="text1"/>
          <w:kern w:val="3"/>
          <w:sz w:val="28"/>
          <w:szCs w:val="28"/>
        </w:rPr>
        <w:t>乙方與未成年學生，在與性或性別有關之人際互動上，不得</w:t>
      </w:r>
    </w:p>
    <w:p w:rsidR="00B31256" w:rsidRPr="000A03F2" w:rsidRDefault="00B31256" w:rsidP="00B31256">
      <w:pPr>
        <w:suppressAutoHyphens/>
        <w:autoSpaceDN w:val="0"/>
        <w:spacing w:line="440" w:lineRule="exact"/>
        <w:ind w:leftChars="350" w:left="1501" w:hanging="661"/>
        <w:textAlignment w:val="baseline"/>
        <w:rPr>
          <w:rFonts w:ascii="標楷體" w:eastAsia="標楷體" w:hAnsi="標楷體" w:cs="Times New Roman"/>
          <w:color w:val="000000" w:themeColor="text1"/>
          <w:kern w:val="3"/>
          <w:sz w:val="28"/>
          <w:szCs w:val="28"/>
        </w:rPr>
      </w:pPr>
      <w:r w:rsidRPr="000A03F2">
        <w:rPr>
          <w:rFonts w:ascii="標楷體" w:eastAsia="標楷體" w:hAnsi="標楷體" w:cs="Times New Roman" w:hint="eastAsia"/>
          <w:color w:val="000000" w:themeColor="text1"/>
          <w:kern w:val="3"/>
          <w:sz w:val="28"/>
          <w:szCs w:val="28"/>
        </w:rPr>
        <w:t>發展以性行為或情感為基礎等有違專業倫理之關係。</w:t>
      </w:r>
    </w:p>
    <w:p w:rsidR="00B31256" w:rsidRPr="000A03F2" w:rsidRDefault="00B31256" w:rsidP="00B31256">
      <w:pPr>
        <w:suppressAutoHyphens/>
        <w:autoSpaceDN w:val="0"/>
        <w:spacing w:line="440" w:lineRule="exact"/>
        <w:ind w:leftChars="350" w:left="1501" w:hanging="661"/>
        <w:textAlignment w:val="baseline"/>
        <w:rPr>
          <w:rFonts w:ascii="標楷體" w:eastAsia="標楷體" w:hAnsi="標楷體" w:cs="Times New Roman"/>
          <w:color w:val="000000" w:themeColor="text1"/>
          <w:kern w:val="3"/>
          <w:sz w:val="28"/>
          <w:szCs w:val="28"/>
        </w:rPr>
      </w:pPr>
      <w:r w:rsidRPr="000A03F2">
        <w:rPr>
          <w:rFonts w:ascii="標楷體" w:eastAsia="標楷體" w:hAnsi="標楷體" w:cs="Times New Roman" w:hint="eastAsia"/>
          <w:color w:val="000000" w:themeColor="text1"/>
          <w:kern w:val="3"/>
          <w:sz w:val="28"/>
          <w:szCs w:val="28"/>
        </w:rPr>
        <w:t>乙方於執行教學、指導、訓練、評鑑、管理、輔導學生或提</w:t>
      </w:r>
    </w:p>
    <w:p w:rsidR="00B31256" w:rsidRPr="000A03F2" w:rsidRDefault="00B31256" w:rsidP="00B31256">
      <w:pPr>
        <w:suppressAutoHyphens/>
        <w:autoSpaceDN w:val="0"/>
        <w:spacing w:line="440" w:lineRule="exact"/>
        <w:ind w:leftChars="350" w:left="1501" w:hanging="661"/>
        <w:textAlignment w:val="baseline"/>
        <w:rPr>
          <w:rFonts w:ascii="標楷體" w:eastAsia="標楷體" w:hAnsi="標楷體" w:cs="Times New Roman"/>
          <w:color w:val="000000" w:themeColor="text1"/>
          <w:kern w:val="3"/>
          <w:sz w:val="28"/>
          <w:szCs w:val="28"/>
        </w:rPr>
      </w:pPr>
      <w:r w:rsidRPr="000A03F2">
        <w:rPr>
          <w:rFonts w:ascii="標楷體" w:eastAsia="標楷體" w:hAnsi="標楷體" w:cs="Times New Roman" w:hint="eastAsia"/>
          <w:color w:val="000000" w:themeColor="text1"/>
          <w:kern w:val="3"/>
          <w:sz w:val="28"/>
          <w:szCs w:val="28"/>
        </w:rPr>
        <w:t>供學生工作機會時，與成年學生在與性或性別有關</w:t>
      </w:r>
      <w:bookmarkStart w:id="0" w:name="_GoBack"/>
      <w:bookmarkEnd w:id="0"/>
      <w:r w:rsidRPr="000A03F2">
        <w:rPr>
          <w:rFonts w:ascii="標楷體" w:eastAsia="標楷體" w:hAnsi="標楷體" w:cs="Times New Roman" w:hint="eastAsia"/>
          <w:color w:val="000000" w:themeColor="text1"/>
          <w:kern w:val="3"/>
          <w:sz w:val="28"/>
          <w:szCs w:val="28"/>
        </w:rPr>
        <w:t>之人際互</w:t>
      </w:r>
    </w:p>
    <w:p w:rsidR="00B31256" w:rsidRPr="000A03F2" w:rsidRDefault="00B31256" w:rsidP="00B31256">
      <w:pPr>
        <w:suppressAutoHyphens/>
        <w:autoSpaceDN w:val="0"/>
        <w:spacing w:line="440" w:lineRule="exact"/>
        <w:ind w:leftChars="350" w:left="1501" w:hanging="661"/>
        <w:textAlignment w:val="baseline"/>
        <w:rPr>
          <w:rFonts w:ascii="標楷體" w:eastAsia="標楷體" w:hAnsi="標楷體" w:cs="Times New Roman"/>
          <w:color w:val="000000" w:themeColor="text1"/>
          <w:kern w:val="3"/>
          <w:sz w:val="28"/>
          <w:szCs w:val="28"/>
        </w:rPr>
      </w:pPr>
      <w:r w:rsidRPr="000A03F2">
        <w:rPr>
          <w:rFonts w:ascii="標楷體" w:eastAsia="標楷體" w:hAnsi="標楷體" w:cs="Times New Roman" w:hint="eastAsia"/>
          <w:color w:val="000000" w:themeColor="text1"/>
          <w:kern w:val="3"/>
          <w:sz w:val="28"/>
          <w:szCs w:val="28"/>
        </w:rPr>
        <w:t>動上，不得發展以性行為或情感為基礎等有違專業倫理之關</w:t>
      </w:r>
    </w:p>
    <w:p w:rsidR="00B31256" w:rsidRPr="000A03F2" w:rsidRDefault="00B31256" w:rsidP="00B31256">
      <w:pPr>
        <w:suppressAutoHyphens/>
        <w:autoSpaceDN w:val="0"/>
        <w:spacing w:line="440" w:lineRule="exact"/>
        <w:ind w:leftChars="350" w:left="1501" w:hanging="661"/>
        <w:textAlignment w:val="baseline"/>
        <w:rPr>
          <w:rFonts w:ascii="標楷體" w:eastAsia="標楷體" w:hAnsi="標楷體" w:cs="Times New Roman"/>
          <w:color w:val="000000" w:themeColor="text1"/>
          <w:kern w:val="3"/>
          <w:sz w:val="28"/>
          <w:szCs w:val="28"/>
        </w:rPr>
      </w:pPr>
      <w:r w:rsidRPr="000A03F2">
        <w:rPr>
          <w:rFonts w:ascii="標楷體" w:eastAsia="標楷體" w:hAnsi="標楷體" w:cs="Times New Roman" w:hint="eastAsia"/>
          <w:color w:val="000000" w:themeColor="text1"/>
          <w:kern w:val="3"/>
          <w:sz w:val="28"/>
          <w:szCs w:val="28"/>
        </w:rPr>
        <w:t>係。</w:t>
      </w:r>
    </w:p>
    <w:p w:rsidR="00B31256" w:rsidRPr="000A03F2" w:rsidRDefault="00B31256" w:rsidP="00B31256">
      <w:pPr>
        <w:suppressAutoHyphens/>
        <w:autoSpaceDN w:val="0"/>
        <w:spacing w:line="440" w:lineRule="exact"/>
        <w:ind w:leftChars="350" w:left="1501" w:hanging="661"/>
        <w:textAlignment w:val="baseline"/>
        <w:rPr>
          <w:rFonts w:ascii="標楷體" w:eastAsia="標楷體" w:hAnsi="標楷體" w:cs="Times New Roman"/>
          <w:color w:val="000000" w:themeColor="text1"/>
          <w:kern w:val="3"/>
          <w:sz w:val="28"/>
          <w:szCs w:val="28"/>
        </w:rPr>
      </w:pPr>
      <w:r w:rsidRPr="000A03F2">
        <w:rPr>
          <w:rFonts w:ascii="標楷體" w:eastAsia="標楷體" w:hAnsi="標楷體" w:cs="Times New Roman" w:hint="eastAsia"/>
          <w:color w:val="000000" w:themeColor="text1"/>
          <w:kern w:val="3"/>
          <w:sz w:val="28"/>
          <w:szCs w:val="28"/>
        </w:rPr>
        <w:t>乙方發現其與學生之關係有違反前二項專業倫理之虞，應主</w:t>
      </w:r>
    </w:p>
    <w:p w:rsidR="00B31256" w:rsidRPr="000A03F2" w:rsidRDefault="00B31256" w:rsidP="00B31256">
      <w:pPr>
        <w:suppressAutoHyphens/>
        <w:autoSpaceDN w:val="0"/>
        <w:spacing w:line="440" w:lineRule="exact"/>
        <w:ind w:leftChars="350" w:left="1501" w:hanging="661"/>
        <w:textAlignment w:val="baseline"/>
        <w:rPr>
          <w:rFonts w:ascii="標楷體" w:eastAsia="標楷體" w:hAnsi="標楷體" w:cs="Times New Roman"/>
          <w:color w:val="000000" w:themeColor="text1"/>
          <w:kern w:val="3"/>
          <w:sz w:val="28"/>
          <w:szCs w:val="28"/>
        </w:rPr>
      </w:pPr>
      <w:r w:rsidRPr="000A03F2">
        <w:rPr>
          <w:rFonts w:ascii="標楷體" w:eastAsia="標楷體" w:hAnsi="標楷體" w:cs="Times New Roman" w:hint="eastAsia"/>
          <w:color w:val="000000" w:themeColor="text1"/>
          <w:kern w:val="3"/>
          <w:sz w:val="28"/>
          <w:szCs w:val="28"/>
        </w:rPr>
        <w:t>動迴避及陳報學校處理。</w:t>
      </w:r>
    </w:p>
    <w:p w:rsidR="00B31256" w:rsidRDefault="00B31256" w:rsidP="00B31256">
      <w:pPr>
        <w:suppressAutoHyphens/>
        <w:autoSpaceDN w:val="0"/>
        <w:spacing w:line="440" w:lineRule="exact"/>
        <w:ind w:leftChars="350" w:left="1501" w:hanging="661"/>
        <w:textAlignment w:val="baseline"/>
        <w:rPr>
          <w:rFonts w:ascii="標楷體" w:eastAsia="標楷體" w:hAnsi="標楷體" w:cs="Times New Roman"/>
          <w:kern w:val="3"/>
          <w:sz w:val="28"/>
          <w:szCs w:val="28"/>
        </w:rPr>
      </w:pPr>
      <w:r w:rsidRPr="000A03F2">
        <w:rPr>
          <w:rFonts w:ascii="標楷體" w:eastAsia="標楷體" w:hAnsi="標楷體" w:cs="Times New Roman" w:hint="eastAsia"/>
          <w:color w:val="000000" w:themeColor="text1"/>
          <w:kern w:val="3"/>
          <w:sz w:val="28"/>
          <w:szCs w:val="28"/>
        </w:rPr>
        <w:t>乙方應尊重他人與自己之性或身體</w:t>
      </w:r>
      <w:r w:rsidRPr="00B31256">
        <w:rPr>
          <w:rFonts w:ascii="標楷體" w:eastAsia="標楷體" w:hAnsi="標楷體" w:cs="Times New Roman" w:hint="eastAsia"/>
          <w:kern w:val="3"/>
          <w:sz w:val="28"/>
          <w:szCs w:val="28"/>
        </w:rPr>
        <w:t>自主，避免不受歡迎之追</w:t>
      </w:r>
    </w:p>
    <w:p w:rsidR="00B31256" w:rsidRDefault="00B31256" w:rsidP="00B31256">
      <w:pPr>
        <w:suppressAutoHyphens/>
        <w:autoSpaceDN w:val="0"/>
        <w:spacing w:line="440" w:lineRule="exact"/>
        <w:ind w:leftChars="350" w:left="1501" w:hanging="661"/>
        <w:textAlignment w:val="baseline"/>
        <w:rPr>
          <w:rFonts w:ascii="標楷體" w:eastAsia="標楷體" w:hAnsi="標楷體" w:cs="Times New Roman"/>
          <w:kern w:val="3"/>
          <w:sz w:val="28"/>
          <w:szCs w:val="28"/>
        </w:rPr>
      </w:pPr>
      <w:r w:rsidRPr="00B31256">
        <w:rPr>
          <w:rFonts w:ascii="標楷體" w:eastAsia="標楷體" w:hAnsi="標楷體" w:cs="Times New Roman" w:hint="eastAsia"/>
          <w:kern w:val="3"/>
          <w:sz w:val="28"/>
          <w:szCs w:val="28"/>
        </w:rPr>
        <w:t>求行為，</w:t>
      </w:r>
      <w:r w:rsidRPr="000A2FD2">
        <w:rPr>
          <w:rFonts w:ascii="標楷體" w:eastAsia="標楷體" w:hAnsi="標楷體" w:cs="Times New Roman" w:hint="eastAsia"/>
          <w:color w:val="FF0000"/>
          <w:kern w:val="3"/>
          <w:sz w:val="28"/>
          <w:szCs w:val="28"/>
          <w:u w:val="single"/>
        </w:rPr>
        <w:t>並</w:t>
      </w:r>
      <w:r w:rsidRPr="00B31256">
        <w:rPr>
          <w:rFonts w:ascii="標楷體" w:eastAsia="標楷體" w:hAnsi="標楷體" w:cs="Times New Roman" w:hint="eastAsia"/>
          <w:kern w:val="3"/>
          <w:sz w:val="28"/>
          <w:szCs w:val="28"/>
        </w:rPr>
        <w:t>不得以強制或暴力手段處理與性或性別有關之衝</w:t>
      </w:r>
    </w:p>
    <w:p w:rsidR="005D2A45" w:rsidRPr="005D2A45" w:rsidRDefault="00B31256" w:rsidP="00B31256">
      <w:pPr>
        <w:suppressAutoHyphens/>
        <w:autoSpaceDN w:val="0"/>
        <w:spacing w:line="440" w:lineRule="exact"/>
        <w:ind w:leftChars="350" w:left="1501" w:hanging="661"/>
        <w:textAlignment w:val="baseline"/>
        <w:rPr>
          <w:rFonts w:ascii="Times New Roman" w:eastAsia="新細明體" w:hAnsi="Times New Roman" w:cs="Times New Roman"/>
          <w:kern w:val="3"/>
          <w:szCs w:val="24"/>
        </w:rPr>
      </w:pPr>
      <w:r w:rsidRPr="00B31256">
        <w:rPr>
          <w:rFonts w:ascii="標楷體" w:eastAsia="標楷體" w:hAnsi="標楷體" w:cs="Times New Roman" w:hint="eastAsia"/>
          <w:kern w:val="3"/>
          <w:sz w:val="28"/>
          <w:szCs w:val="28"/>
        </w:rPr>
        <w:lastRenderedPageBreak/>
        <w:t>突。</w:t>
      </w:r>
    </w:p>
    <w:p w:rsidR="005D2A45" w:rsidRPr="005D2A45" w:rsidRDefault="005D2A45" w:rsidP="000A03F2">
      <w:pPr>
        <w:suppressAutoHyphens/>
        <w:autoSpaceDN w:val="0"/>
        <w:spacing w:line="440" w:lineRule="exact"/>
        <w:ind w:left="661" w:hanging="661"/>
        <w:textAlignment w:val="baseline"/>
        <w:rPr>
          <w:rFonts w:ascii="Times New Roman" w:eastAsia="新細明體" w:hAnsi="Times New Roman" w:cs="Times New Roman"/>
          <w:kern w:val="3"/>
          <w:szCs w:val="24"/>
        </w:rPr>
      </w:pPr>
      <w:r w:rsidRPr="005D2A45">
        <w:rPr>
          <w:rFonts w:ascii="標楷體" w:eastAsia="標楷體" w:hAnsi="標楷體" w:cs="Times New Roman"/>
          <w:kern w:val="3"/>
          <w:sz w:val="28"/>
          <w:szCs w:val="28"/>
        </w:rPr>
        <w:t>十七、本契約如有未盡事宜，依教育部頒訂之「專科以上學校進用編制外專任教學人員實施原則」、「國立臺灣海洋大學專案教師聘任辦法」、「性別平等教育法」及「學校辦理契約進用人員通報查詢作業注意事項」等相關規定辦理。</w:t>
      </w:r>
    </w:p>
    <w:p w:rsidR="005D2A45" w:rsidRPr="005D2A45" w:rsidRDefault="005D2A45" w:rsidP="000A03F2">
      <w:pPr>
        <w:suppressAutoHyphens/>
        <w:autoSpaceDN w:val="0"/>
        <w:spacing w:line="440" w:lineRule="exact"/>
        <w:ind w:left="661" w:hanging="661"/>
        <w:textAlignment w:val="baseline"/>
        <w:rPr>
          <w:rFonts w:ascii="Times New Roman" w:eastAsia="新細明體" w:hAnsi="Times New Roman" w:cs="Times New Roman"/>
          <w:kern w:val="3"/>
          <w:szCs w:val="24"/>
        </w:rPr>
      </w:pPr>
      <w:r w:rsidRPr="005D2A45">
        <w:rPr>
          <w:rFonts w:ascii="標楷體" w:eastAsia="標楷體" w:hAnsi="標楷體" w:cs="Times New Roman"/>
          <w:kern w:val="3"/>
          <w:sz w:val="28"/>
          <w:szCs w:val="28"/>
        </w:rPr>
        <w:t>十八、本契約書一式三份，雙方各執乙份，餘由甲方分別轉存。</w:t>
      </w:r>
    </w:p>
    <w:p w:rsidR="005D2A45" w:rsidRPr="005D2A45" w:rsidRDefault="005D2A45" w:rsidP="005D2A45">
      <w:pPr>
        <w:suppressAutoHyphens/>
        <w:autoSpaceDN w:val="0"/>
        <w:spacing w:line="500" w:lineRule="exact"/>
        <w:textAlignment w:val="baseline"/>
        <w:rPr>
          <w:rFonts w:ascii="標楷體" w:eastAsia="標楷體" w:hAnsi="標楷體" w:cs="Times New Roman"/>
          <w:kern w:val="3"/>
          <w:sz w:val="32"/>
          <w:szCs w:val="24"/>
        </w:rPr>
      </w:pPr>
    </w:p>
    <w:p w:rsidR="005D2A45" w:rsidRPr="005D2A45" w:rsidRDefault="005D2A45" w:rsidP="005D2A45">
      <w:pPr>
        <w:suppressAutoHyphens/>
        <w:autoSpaceDN w:val="0"/>
        <w:spacing w:line="500" w:lineRule="exact"/>
        <w:textAlignment w:val="baseline"/>
        <w:rPr>
          <w:rFonts w:ascii="標楷體" w:eastAsia="標楷體" w:hAnsi="標楷體" w:cs="Times New Roman"/>
          <w:kern w:val="3"/>
          <w:sz w:val="32"/>
          <w:szCs w:val="24"/>
        </w:rPr>
      </w:pPr>
    </w:p>
    <w:p w:rsidR="005D2A45" w:rsidRPr="005D2A45" w:rsidRDefault="005D2A45" w:rsidP="005D2A45">
      <w:pPr>
        <w:suppressAutoHyphens/>
        <w:autoSpaceDN w:val="0"/>
        <w:spacing w:line="500" w:lineRule="exact"/>
        <w:textAlignment w:val="baseline"/>
        <w:rPr>
          <w:rFonts w:ascii="標楷體" w:eastAsia="標楷體" w:hAnsi="標楷體" w:cs="Times New Roman"/>
          <w:kern w:val="3"/>
          <w:sz w:val="32"/>
          <w:szCs w:val="24"/>
        </w:rPr>
      </w:pPr>
    </w:p>
    <w:p w:rsidR="005D2A45" w:rsidRPr="005D2A45" w:rsidRDefault="005D2A45" w:rsidP="005D2A45">
      <w:pPr>
        <w:suppressAutoHyphens/>
        <w:autoSpaceDN w:val="0"/>
        <w:spacing w:line="500" w:lineRule="exact"/>
        <w:textAlignment w:val="baseline"/>
        <w:rPr>
          <w:rFonts w:ascii="標楷體" w:eastAsia="標楷體" w:hAnsi="標楷體" w:cs="Times New Roman"/>
          <w:kern w:val="3"/>
          <w:sz w:val="32"/>
          <w:szCs w:val="24"/>
        </w:rPr>
      </w:pPr>
    </w:p>
    <w:p w:rsidR="005D2A45" w:rsidRPr="005D2A45" w:rsidRDefault="005D2A45" w:rsidP="005D2A45">
      <w:pPr>
        <w:suppressAutoHyphens/>
        <w:autoSpaceDN w:val="0"/>
        <w:spacing w:line="500" w:lineRule="exact"/>
        <w:textAlignment w:val="baseline"/>
        <w:rPr>
          <w:rFonts w:ascii="Times New Roman" w:eastAsia="新細明體" w:hAnsi="Times New Roman" w:cs="Times New Roman"/>
          <w:kern w:val="3"/>
          <w:szCs w:val="24"/>
        </w:rPr>
      </w:pPr>
      <w:r w:rsidRPr="005D2A45">
        <w:rPr>
          <w:rFonts w:ascii="標楷體" w:eastAsia="標楷體" w:hAnsi="標楷體" w:cs="Times New Roman"/>
          <w:kern w:val="3"/>
          <w:sz w:val="32"/>
          <w:szCs w:val="32"/>
        </w:rPr>
        <w:t>甲　　　　方：</w:t>
      </w:r>
      <w:r w:rsidRPr="005D2A45">
        <w:rPr>
          <w:rFonts w:ascii="標楷體" w:eastAsia="標楷體" w:hAnsi="標楷體" w:cs="Times New Roman"/>
          <w:b/>
          <w:kern w:val="3"/>
          <w:sz w:val="32"/>
          <w:szCs w:val="32"/>
        </w:rPr>
        <w:t xml:space="preserve">國立臺灣海洋大學       </w:t>
      </w:r>
      <w:r w:rsidRPr="005D2A45">
        <w:rPr>
          <w:rFonts w:ascii="標楷體" w:eastAsia="標楷體" w:hAnsi="標楷體" w:cs="Times New Roman"/>
          <w:kern w:val="3"/>
          <w:sz w:val="32"/>
          <w:szCs w:val="32"/>
        </w:rPr>
        <w:t xml:space="preserve">  　　            簽章    </w:t>
      </w:r>
    </w:p>
    <w:p w:rsidR="005D2A45" w:rsidRPr="005D2A45" w:rsidRDefault="005D2A45" w:rsidP="005D2A45">
      <w:pPr>
        <w:suppressAutoHyphens/>
        <w:autoSpaceDN w:val="0"/>
        <w:spacing w:line="500" w:lineRule="exact"/>
        <w:textAlignment w:val="baseline"/>
        <w:rPr>
          <w:rFonts w:ascii="標楷體" w:eastAsia="標楷體" w:hAnsi="標楷體" w:cs="Times New Roman"/>
          <w:kern w:val="3"/>
          <w:sz w:val="32"/>
          <w:szCs w:val="32"/>
        </w:rPr>
      </w:pPr>
    </w:p>
    <w:p w:rsidR="005D2A45" w:rsidRPr="005D2A45" w:rsidRDefault="005D2A45" w:rsidP="005D2A45">
      <w:pPr>
        <w:suppressAutoHyphens/>
        <w:autoSpaceDN w:val="0"/>
        <w:spacing w:line="500" w:lineRule="exact"/>
        <w:textAlignment w:val="baseline"/>
        <w:rPr>
          <w:rFonts w:ascii="標楷體" w:eastAsia="標楷體" w:hAnsi="標楷體" w:cs="Times New Roman"/>
          <w:kern w:val="3"/>
          <w:sz w:val="32"/>
          <w:szCs w:val="32"/>
        </w:rPr>
      </w:pPr>
      <w:r w:rsidRPr="005D2A45">
        <w:rPr>
          <w:rFonts w:ascii="標楷體" w:eastAsia="標楷體" w:hAnsi="標楷體" w:cs="Times New Roman"/>
          <w:kern w:val="3"/>
          <w:sz w:val="32"/>
          <w:szCs w:val="32"/>
        </w:rPr>
        <w:t>代　 理 　人：                                         簽章</w:t>
      </w:r>
    </w:p>
    <w:p w:rsidR="005D2A45" w:rsidRPr="005D2A45" w:rsidRDefault="005D2A45" w:rsidP="005D2A45">
      <w:pPr>
        <w:suppressAutoHyphens/>
        <w:autoSpaceDN w:val="0"/>
        <w:spacing w:line="500" w:lineRule="exact"/>
        <w:textAlignment w:val="baseline"/>
        <w:rPr>
          <w:rFonts w:ascii="標楷體" w:eastAsia="標楷體" w:hAnsi="標楷體" w:cs="Times New Roman"/>
          <w:kern w:val="3"/>
          <w:sz w:val="32"/>
          <w:szCs w:val="32"/>
        </w:rPr>
      </w:pPr>
    </w:p>
    <w:p w:rsidR="005D2A45" w:rsidRPr="005D2A45" w:rsidRDefault="005D2A45" w:rsidP="005D2A45">
      <w:pPr>
        <w:suppressAutoHyphens/>
        <w:autoSpaceDN w:val="0"/>
        <w:spacing w:line="500" w:lineRule="exact"/>
        <w:textAlignment w:val="baseline"/>
        <w:rPr>
          <w:rFonts w:ascii="標楷體" w:eastAsia="標楷體" w:hAnsi="標楷體" w:cs="Times New Roman"/>
          <w:kern w:val="3"/>
          <w:sz w:val="32"/>
          <w:szCs w:val="32"/>
        </w:rPr>
      </w:pPr>
      <w:r w:rsidRPr="005D2A45">
        <w:rPr>
          <w:rFonts w:ascii="標楷體" w:eastAsia="標楷體" w:hAnsi="標楷體" w:cs="Times New Roman"/>
          <w:kern w:val="3"/>
          <w:sz w:val="32"/>
          <w:szCs w:val="32"/>
        </w:rPr>
        <w:t>聘任單位主管：                                          簽章</w:t>
      </w:r>
    </w:p>
    <w:p w:rsidR="005D2A45" w:rsidRPr="005D2A45" w:rsidRDefault="005D2A45" w:rsidP="005D2A45">
      <w:pPr>
        <w:suppressAutoHyphens/>
        <w:autoSpaceDN w:val="0"/>
        <w:spacing w:line="500" w:lineRule="exact"/>
        <w:textAlignment w:val="baseline"/>
        <w:rPr>
          <w:rFonts w:ascii="標楷體" w:eastAsia="標楷體" w:hAnsi="標楷體" w:cs="Times New Roman"/>
          <w:kern w:val="3"/>
          <w:sz w:val="32"/>
          <w:szCs w:val="32"/>
        </w:rPr>
      </w:pPr>
    </w:p>
    <w:p w:rsidR="005D2A45" w:rsidRPr="005D2A45" w:rsidRDefault="005D2A45" w:rsidP="005D2A45">
      <w:pPr>
        <w:suppressAutoHyphens/>
        <w:autoSpaceDN w:val="0"/>
        <w:spacing w:line="500" w:lineRule="exact"/>
        <w:textAlignment w:val="baseline"/>
        <w:rPr>
          <w:rFonts w:ascii="標楷體" w:eastAsia="標楷體" w:hAnsi="標楷體" w:cs="Times New Roman"/>
          <w:kern w:val="3"/>
          <w:sz w:val="32"/>
          <w:szCs w:val="32"/>
        </w:rPr>
      </w:pPr>
      <w:r w:rsidRPr="005D2A45">
        <w:rPr>
          <w:rFonts w:ascii="標楷體" w:eastAsia="標楷體" w:hAnsi="標楷體" w:cs="Times New Roman"/>
          <w:kern w:val="3"/>
          <w:sz w:val="32"/>
          <w:szCs w:val="32"/>
        </w:rPr>
        <w:t>乙        方：                                          簽章</w:t>
      </w:r>
    </w:p>
    <w:p w:rsidR="005D2A45" w:rsidRPr="005D2A45" w:rsidRDefault="005D2A45" w:rsidP="005D2A45">
      <w:pPr>
        <w:suppressAutoHyphens/>
        <w:autoSpaceDN w:val="0"/>
        <w:spacing w:line="500" w:lineRule="exact"/>
        <w:textAlignment w:val="baseline"/>
        <w:rPr>
          <w:rFonts w:ascii="標楷體" w:eastAsia="標楷體" w:hAnsi="標楷體" w:cs="Times New Roman"/>
          <w:kern w:val="3"/>
          <w:sz w:val="32"/>
          <w:szCs w:val="32"/>
        </w:rPr>
      </w:pPr>
    </w:p>
    <w:p w:rsidR="005D2A45" w:rsidRPr="005D2A45" w:rsidRDefault="005D2A45" w:rsidP="005D2A45">
      <w:pPr>
        <w:suppressAutoHyphens/>
        <w:autoSpaceDN w:val="0"/>
        <w:spacing w:line="500" w:lineRule="exact"/>
        <w:textAlignment w:val="baseline"/>
        <w:rPr>
          <w:rFonts w:ascii="標楷體" w:eastAsia="標楷體" w:hAnsi="標楷體" w:cs="Times New Roman"/>
          <w:kern w:val="3"/>
          <w:sz w:val="32"/>
          <w:szCs w:val="32"/>
        </w:rPr>
      </w:pPr>
      <w:r w:rsidRPr="005D2A45">
        <w:rPr>
          <w:rFonts w:ascii="標楷體" w:eastAsia="標楷體" w:hAnsi="標楷體" w:cs="Times New Roman"/>
          <w:kern w:val="3"/>
          <w:sz w:val="32"/>
          <w:szCs w:val="32"/>
        </w:rPr>
        <w:t>身分證字號：</w:t>
      </w:r>
    </w:p>
    <w:p w:rsidR="005D2A45" w:rsidRPr="005D2A45" w:rsidRDefault="005D2A45" w:rsidP="005D2A45">
      <w:pPr>
        <w:suppressAutoHyphens/>
        <w:autoSpaceDN w:val="0"/>
        <w:spacing w:line="500" w:lineRule="exact"/>
        <w:textAlignment w:val="baseline"/>
        <w:rPr>
          <w:rFonts w:ascii="標楷體" w:eastAsia="標楷體" w:hAnsi="標楷體" w:cs="Times New Roman"/>
          <w:kern w:val="3"/>
          <w:sz w:val="32"/>
          <w:szCs w:val="32"/>
        </w:rPr>
      </w:pPr>
    </w:p>
    <w:p w:rsidR="005D2A45" w:rsidRPr="005D2A45" w:rsidRDefault="005D2A45" w:rsidP="005D2A45">
      <w:pPr>
        <w:suppressAutoHyphens/>
        <w:autoSpaceDN w:val="0"/>
        <w:spacing w:line="500" w:lineRule="exact"/>
        <w:textAlignment w:val="baseline"/>
        <w:rPr>
          <w:rFonts w:ascii="標楷體" w:eastAsia="標楷體" w:hAnsi="標楷體" w:cs="Times New Roman"/>
          <w:kern w:val="3"/>
          <w:sz w:val="32"/>
          <w:szCs w:val="32"/>
        </w:rPr>
      </w:pPr>
      <w:r w:rsidRPr="005D2A45">
        <w:rPr>
          <w:rFonts w:ascii="標楷體" w:eastAsia="標楷體" w:hAnsi="標楷體" w:cs="Times New Roman"/>
          <w:kern w:val="3"/>
          <w:sz w:val="32"/>
          <w:szCs w:val="32"/>
        </w:rPr>
        <w:t>住      址：</w:t>
      </w:r>
    </w:p>
    <w:p w:rsidR="005D2A45" w:rsidRPr="005D2A45" w:rsidRDefault="005D2A45" w:rsidP="005D2A45">
      <w:pPr>
        <w:suppressAutoHyphens/>
        <w:autoSpaceDN w:val="0"/>
        <w:spacing w:line="500" w:lineRule="exact"/>
        <w:textAlignment w:val="baseline"/>
        <w:rPr>
          <w:rFonts w:ascii="標楷體" w:eastAsia="標楷體" w:hAnsi="標楷體" w:cs="Times New Roman"/>
          <w:kern w:val="3"/>
          <w:sz w:val="32"/>
          <w:szCs w:val="32"/>
        </w:rPr>
      </w:pPr>
    </w:p>
    <w:p w:rsidR="005D2A45" w:rsidRPr="005D2A45" w:rsidRDefault="005D2A45" w:rsidP="005D2A45">
      <w:pPr>
        <w:suppressAutoHyphens/>
        <w:autoSpaceDN w:val="0"/>
        <w:spacing w:line="500" w:lineRule="exact"/>
        <w:textAlignment w:val="baseline"/>
        <w:rPr>
          <w:rFonts w:ascii="標楷體" w:eastAsia="標楷體" w:hAnsi="標楷體" w:cs="Times New Roman"/>
          <w:kern w:val="3"/>
          <w:sz w:val="32"/>
          <w:szCs w:val="32"/>
        </w:rPr>
      </w:pPr>
    </w:p>
    <w:p w:rsidR="00000118" w:rsidRPr="00B9075D" w:rsidRDefault="005D2A45" w:rsidP="000A2FD2">
      <w:pPr>
        <w:suppressAutoHyphens/>
        <w:autoSpaceDN w:val="0"/>
        <w:spacing w:line="500" w:lineRule="exact"/>
        <w:textAlignment w:val="baseline"/>
        <w:rPr>
          <w:rFonts w:ascii="Times New Roman" w:eastAsia="新細明體" w:hAnsi="Times New Roman" w:cs="Times New Roman"/>
          <w:kern w:val="3"/>
          <w:szCs w:val="24"/>
        </w:rPr>
      </w:pPr>
      <w:r w:rsidRPr="005D2A45">
        <w:rPr>
          <w:rFonts w:ascii="標楷體" w:eastAsia="標楷體" w:hAnsi="標楷體" w:cs="Times New Roman"/>
          <w:kern w:val="3"/>
          <w:sz w:val="40"/>
          <w:szCs w:val="40"/>
        </w:rPr>
        <w:t>中  華  民  國        年      月       日</w:t>
      </w:r>
    </w:p>
    <w:sectPr w:rsidR="00000118" w:rsidRPr="00B9075D">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6CF" w:rsidRDefault="005D06CF" w:rsidP="00595FC8">
      <w:r>
        <w:separator/>
      </w:r>
    </w:p>
  </w:endnote>
  <w:endnote w:type="continuationSeparator" w:id="0">
    <w:p w:rsidR="005D06CF" w:rsidRDefault="005D06CF" w:rsidP="0059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6CF" w:rsidRDefault="005D06CF" w:rsidP="00595FC8">
      <w:r>
        <w:separator/>
      </w:r>
    </w:p>
  </w:footnote>
  <w:footnote w:type="continuationSeparator" w:id="0">
    <w:p w:rsidR="005D06CF" w:rsidRDefault="005D06CF" w:rsidP="00595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A9"/>
    <w:rsid w:val="00000118"/>
    <w:rsid w:val="00001D03"/>
    <w:rsid w:val="0001018A"/>
    <w:rsid w:val="00032255"/>
    <w:rsid w:val="00033562"/>
    <w:rsid w:val="00060EEB"/>
    <w:rsid w:val="0006561E"/>
    <w:rsid w:val="0007482F"/>
    <w:rsid w:val="0008087B"/>
    <w:rsid w:val="000A03F2"/>
    <w:rsid w:val="000A2FD2"/>
    <w:rsid w:val="000D0C6E"/>
    <w:rsid w:val="0013466F"/>
    <w:rsid w:val="001674BD"/>
    <w:rsid w:val="001A2ECF"/>
    <w:rsid w:val="001C24FC"/>
    <w:rsid w:val="001C3113"/>
    <w:rsid w:val="001D73A4"/>
    <w:rsid w:val="001E5513"/>
    <w:rsid w:val="00207243"/>
    <w:rsid w:val="00214225"/>
    <w:rsid w:val="00232790"/>
    <w:rsid w:val="00287D44"/>
    <w:rsid w:val="00297530"/>
    <w:rsid w:val="002A0AE6"/>
    <w:rsid w:val="002A2136"/>
    <w:rsid w:val="002A3BF6"/>
    <w:rsid w:val="002C1E1B"/>
    <w:rsid w:val="002E1946"/>
    <w:rsid w:val="002E616B"/>
    <w:rsid w:val="002F495D"/>
    <w:rsid w:val="003037E3"/>
    <w:rsid w:val="0032121A"/>
    <w:rsid w:val="00325672"/>
    <w:rsid w:val="003310AB"/>
    <w:rsid w:val="0033241C"/>
    <w:rsid w:val="00335D3C"/>
    <w:rsid w:val="00362270"/>
    <w:rsid w:val="00394C07"/>
    <w:rsid w:val="003A1C7A"/>
    <w:rsid w:val="003A629E"/>
    <w:rsid w:val="00415F88"/>
    <w:rsid w:val="0042380D"/>
    <w:rsid w:val="004300E4"/>
    <w:rsid w:val="00460EAF"/>
    <w:rsid w:val="00473104"/>
    <w:rsid w:val="004A229F"/>
    <w:rsid w:val="004A384E"/>
    <w:rsid w:val="004E01A9"/>
    <w:rsid w:val="004F2A5D"/>
    <w:rsid w:val="00515C50"/>
    <w:rsid w:val="005802EB"/>
    <w:rsid w:val="005816FA"/>
    <w:rsid w:val="00595FC8"/>
    <w:rsid w:val="005B7954"/>
    <w:rsid w:val="005D06CF"/>
    <w:rsid w:val="005D1064"/>
    <w:rsid w:val="005D2A45"/>
    <w:rsid w:val="00613CE1"/>
    <w:rsid w:val="006204F1"/>
    <w:rsid w:val="00621E4C"/>
    <w:rsid w:val="006271A8"/>
    <w:rsid w:val="00646E6E"/>
    <w:rsid w:val="00656504"/>
    <w:rsid w:val="0067100E"/>
    <w:rsid w:val="00674073"/>
    <w:rsid w:val="006749FD"/>
    <w:rsid w:val="006B2482"/>
    <w:rsid w:val="006C46E2"/>
    <w:rsid w:val="006F0DA1"/>
    <w:rsid w:val="00704FCA"/>
    <w:rsid w:val="007051C6"/>
    <w:rsid w:val="007136C8"/>
    <w:rsid w:val="007323E6"/>
    <w:rsid w:val="007503BF"/>
    <w:rsid w:val="00755399"/>
    <w:rsid w:val="007A5EC6"/>
    <w:rsid w:val="007A5FE1"/>
    <w:rsid w:val="007E4E1A"/>
    <w:rsid w:val="007F1D4F"/>
    <w:rsid w:val="007F557C"/>
    <w:rsid w:val="008045E8"/>
    <w:rsid w:val="00810292"/>
    <w:rsid w:val="0082713D"/>
    <w:rsid w:val="00843FE7"/>
    <w:rsid w:val="00851D71"/>
    <w:rsid w:val="008946F9"/>
    <w:rsid w:val="008A6C6D"/>
    <w:rsid w:val="008B34FB"/>
    <w:rsid w:val="008D5930"/>
    <w:rsid w:val="0090538B"/>
    <w:rsid w:val="00926C9C"/>
    <w:rsid w:val="00970825"/>
    <w:rsid w:val="00971630"/>
    <w:rsid w:val="00974888"/>
    <w:rsid w:val="009838C6"/>
    <w:rsid w:val="00994BEF"/>
    <w:rsid w:val="009A30BA"/>
    <w:rsid w:val="009B3787"/>
    <w:rsid w:val="009D363A"/>
    <w:rsid w:val="009E1425"/>
    <w:rsid w:val="00A263D9"/>
    <w:rsid w:val="00A41657"/>
    <w:rsid w:val="00A43FC4"/>
    <w:rsid w:val="00A509BB"/>
    <w:rsid w:val="00A624E6"/>
    <w:rsid w:val="00A665E3"/>
    <w:rsid w:val="00A95E0C"/>
    <w:rsid w:val="00AA283D"/>
    <w:rsid w:val="00AF5CB0"/>
    <w:rsid w:val="00B25550"/>
    <w:rsid w:val="00B31256"/>
    <w:rsid w:val="00B9075D"/>
    <w:rsid w:val="00B92E94"/>
    <w:rsid w:val="00BC5027"/>
    <w:rsid w:val="00C07BF0"/>
    <w:rsid w:val="00C12615"/>
    <w:rsid w:val="00C1385B"/>
    <w:rsid w:val="00C16A04"/>
    <w:rsid w:val="00C34E99"/>
    <w:rsid w:val="00C6444D"/>
    <w:rsid w:val="00C67B3E"/>
    <w:rsid w:val="00C81A9C"/>
    <w:rsid w:val="00C879FD"/>
    <w:rsid w:val="00C91810"/>
    <w:rsid w:val="00CD1E5B"/>
    <w:rsid w:val="00CD3461"/>
    <w:rsid w:val="00CD4C16"/>
    <w:rsid w:val="00CE43EC"/>
    <w:rsid w:val="00CE4DEE"/>
    <w:rsid w:val="00CF6FA6"/>
    <w:rsid w:val="00D208B2"/>
    <w:rsid w:val="00D5767B"/>
    <w:rsid w:val="00D614CB"/>
    <w:rsid w:val="00DB3558"/>
    <w:rsid w:val="00DC1426"/>
    <w:rsid w:val="00DC5E31"/>
    <w:rsid w:val="00DC763D"/>
    <w:rsid w:val="00E125F8"/>
    <w:rsid w:val="00E20B1D"/>
    <w:rsid w:val="00E3708F"/>
    <w:rsid w:val="00E41EA0"/>
    <w:rsid w:val="00EC4BDC"/>
    <w:rsid w:val="00EF2AF9"/>
    <w:rsid w:val="00F12099"/>
    <w:rsid w:val="00F2091D"/>
    <w:rsid w:val="00F42A1F"/>
    <w:rsid w:val="00F50A49"/>
    <w:rsid w:val="00F72A44"/>
    <w:rsid w:val="00F90241"/>
    <w:rsid w:val="00F91312"/>
    <w:rsid w:val="00FD4122"/>
    <w:rsid w:val="00FE5CC3"/>
    <w:rsid w:val="00FE7E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3AF935-3A28-448B-8ECA-C79FE5CE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C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FC8"/>
    <w:pPr>
      <w:tabs>
        <w:tab w:val="center" w:pos="4153"/>
        <w:tab w:val="right" w:pos="8306"/>
      </w:tabs>
      <w:snapToGrid w:val="0"/>
    </w:pPr>
    <w:rPr>
      <w:sz w:val="20"/>
      <w:szCs w:val="20"/>
    </w:rPr>
  </w:style>
  <w:style w:type="character" w:customStyle="1" w:styleId="a4">
    <w:name w:val="頁首 字元"/>
    <w:basedOn w:val="a0"/>
    <w:link w:val="a3"/>
    <w:uiPriority w:val="99"/>
    <w:rsid w:val="00595FC8"/>
    <w:rPr>
      <w:sz w:val="20"/>
      <w:szCs w:val="20"/>
    </w:rPr>
  </w:style>
  <w:style w:type="paragraph" w:styleId="a5">
    <w:name w:val="footer"/>
    <w:basedOn w:val="a"/>
    <w:link w:val="a6"/>
    <w:uiPriority w:val="99"/>
    <w:unhideWhenUsed/>
    <w:rsid w:val="00595FC8"/>
    <w:pPr>
      <w:tabs>
        <w:tab w:val="center" w:pos="4153"/>
        <w:tab w:val="right" w:pos="8306"/>
      </w:tabs>
      <w:snapToGrid w:val="0"/>
    </w:pPr>
    <w:rPr>
      <w:sz w:val="20"/>
      <w:szCs w:val="20"/>
    </w:rPr>
  </w:style>
  <w:style w:type="character" w:customStyle="1" w:styleId="a6">
    <w:name w:val="頁尾 字元"/>
    <w:basedOn w:val="a0"/>
    <w:link w:val="a5"/>
    <w:uiPriority w:val="99"/>
    <w:rsid w:val="00595FC8"/>
    <w:rPr>
      <w:sz w:val="20"/>
      <w:szCs w:val="20"/>
    </w:rPr>
  </w:style>
  <w:style w:type="table" w:styleId="a7">
    <w:name w:val="Table Grid"/>
    <w:basedOn w:val="a1"/>
    <w:uiPriority w:val="39"/>
    <w:rsid w:val="0059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45E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045E8"/>
    <w:rPr>
      <w:rFonts w:asciiTheme="majorHAnsi" w:eastAsiaTheme="majorEastAsia" w:hAnsiTheme="majorHAnsi" w:cstheme="majorBidi"/>
      <w:sz w:val="18"/>
      <w:szCs w:val="18"/>
    </w:rPr>
  </w:style>
  <w:style w:type="paragraph" w:styleId="aa">
    <w:name w:val="Body Text"/>
    <w:basedOn w:val="a"/>
    <w:link w:val="ab"/>
    <w:uiPriority w:val="99"/>
    <w:semiHidden/>
    <w:unhideWhenUsed/>
    <w:rsid w:val="0008087B"/>
    <w:pPr>
      <w:spacing w:after="120"/>
    </w:pPr>
  </w:style>
  <w:style w:type="character" w:customStyle="1" w:styleId="ab">
    <w:name w:val="本文 字元"/>
    <w:basedOn w:val="a0"/>
    <w:link w:val="aa"/>
    <w:uiPriority w:val="99"/>
    <w:semiHidden/>
    <w:rsid w:val="00080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B858C-1DCC-4364-8D60-60AFBA04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4</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cp:lastPrinted>2024-09-13T08:33:00Z</cp:lastPrinted>
  <dcterms:created xsi:type="dcterms:W3CDTF">2024-01-23T03:56:00Z</dcterms:created>
  <dcterms:modified xsi:type="dcterms:W3CDTF">2024-12-18T02:35:00Z</dcterms:modified>
</cp:coreProperties>
</file>